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5" w14:textId="648D7940" w:rsidR="009F0F1E" w:rsidRDefault="009F0F1E" w:rsidP="009F0F1E">
      <w:pPr>
        <w:spacing w:after="100" w:afterAutospacing="1" w:line="240" w:lineRule="auto"/>
        <w:ind w:left="2880" w:firstLine="720"/>
        <w:rPr>
          <w:rFonts w:ascii="&amp;quot" w:eastAsia="Times New Roman" w:hAnsi="&amp;quot" w:cs="Times New Roman"/>
          <w:color w:val="3F230D"/>
          <w:sz w:val="24"/>
          <w:szCs w:val="24"/>
        </w:rPr>
      </w:pPr>
      <w:r>
        <w:rPr>
          <w:rFonts w:ascii="&amp;quot" w:eastAsia="Times New Roman" w:hAnsi="&amp;quot" w:cs="Times New Roman"/>
          <w:noProof/>
          <w:color w:val="3F230D"/>
          <w:sz w:val="24"/>
          <w:szCs w:val="24"/>
        </w:rPr>
        <w:drawing>
          <wp:inline distT="0" distB="0" distL="0" distR="0" wp14:anchorId="22717048" wp14:editId="6CC021C1">
            <wp:extent cx="1209675" cy="12096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50203" w14:textId="01E0E9CA" w:rsidR="002F73D0" w:rsidRPr="002F73D0" w:rsidRDefault="002F73D0" w:rsidP="002F73D0">
      <w:pPr>
        <w:spacing w:after="100" w:afterAutospacing="1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Baldwin Wallace University offers a comprehensive total compensation package for full-time faculty and staff. The following is a basic overview of benefits for individuals considering employment at Baldwin Wallace. More information can be obtained by contacting the Human Resources and Payroll Services Department at (440) 826-2220. The benefits listed below are subject to change.</w:t>
      </w:r>
    </w:p>
    <w:p w14:paraId="5FFAFFCF" w14:textId="77777777" w:rsidR="002F73D0" w:rsidRPr="002F73D0" w:rsidRDefault="002F73D0" w:rsidP="002F73D0">
      <w:pPr>
        <w:spacing w:after="100" w:afterAutospacing="1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b/>
          <w:bCs/>
          <w:color w:val="3F230D"/>
          <w:sz w:val="24"/>
          <w:szCs w:val="24"/>
        </w:rPr>
        <w:t>Health and Dental Insurance Benefits</w:t>
      </w:r>
    </w:p>
    <w:p w14:paraId="3B34966B" w14:textId="19947D7D" w:rsidR="002F73D0" w:rsidRPr="002F73D0" w:rsidRDefault="002F73D0" w:rsidP="002F73D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BW offers </w:t>
      </w:r>
      <w:r w:rsidR="001C2004">
        <w:rPr>
          <w:rFonts w:ascii="&amp;quot" w:eastAsia="Times New Roman" w:hAnsi="&amp;quot" w:cs="Times New Roman"/>
          <w:color w:val="3F230D"/>
          <w:sz w:val="24"/>
          <w:szCs w:val="24"/>
        </w:rPr>
        <w:t>three choices for medical coverag</w:t>
      </w:r>
      <w:r w:rsidR="009B3054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e, 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Traditional 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PPO pla</w:t>
      </w:r>
      <w:r w:rsidR="00D628DD">
        <w:rPr>
          <w:rFonts w:ascii="&amp;quot" w:eastAsia="Times New Roman" w:hAnsi="&amp;quot" w:cs="Times New Roman"/>
          <w:color w:val="3F230D"/>
          <w:sz w:val="24"/>
          <w:szCs w:val="24"/>
        </w:rPr>
        <w:t>n</w:t>
      </w:r>
      <w:r w:rsidR="002605B2">
        <w:rPr>
          <w:rFonts w:ascii="&amp;quot" w:eastAsia="Times New Roman" w:hAnsi="&amp;quot" w:cs="Times New Roman"/>
          <w:color w:val="3F230D"/>
          <w:sz w:val="24"/>
          <w:szCs w:val="24"/>
        </w:rPr>
        <w:t>,</w:t>
      </w:r>
      <w:r w:rsidR="00D628DD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</w:t>
      </w:r>
      <w:r w:rsidR="002605B2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Med Flex HMO plan, 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or 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>a High Deductible Health Plan (HDHP) with HSA</w:t>
      </w:r>
      <w:r w:rsidR="003C3F20" w:rsidRPr="003C3F2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Through </w:t>
      </w:r>
      <w:r w:rsidR="003C3F20" w:rsidRPr="002F73D0">
        <w:rPr>
          <w:rFonts w:ascii="&amp;quot" w:eastAsia="Times New Roman" w:hAnsi="&amp;quot" w:cs="Times New Roman"/>
          <w:color w:val="3F230D"/>
          <w:sz w:val="24"/>
          <w:szCs w:val="24"/>
        </w:rPr>
        <w:t>Medical Mutual of Ohio - Super Med Plus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>.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The University currently pays 8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>0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% of the premium cost. Employee premiums are paid with pre-tax dollars. All plans include dental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and vision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insurance 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>along with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prescription 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drug 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coverage.</w:t>
      </w:r>
    </w:p>
    <w:p w14:paraId="6B7B6820" w14:textId="6F22ADBE" w:rsidR="002F73D0" w:rsidRDefault="002F73D0" w:rsidP="002F73D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Flexible Spending Accounts: Full-time employees can shelter up to $</w:t>
      </w:r>
      <w:r w:rsidR="00F31B33">
        <w:rPr>
          <w:rFonts w:ascii="&amp;quot" w:eastAsia="Times New Roman" w:hAnsi="&amp;quot" w:cs="Times New Roman"/>
          <w:color w:val="3F230D"/>
          <w:sz w:val="24"/>
          <w:szCs w:val="24"/>
        </w:rPr>
        <w:t>3,05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>0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yearly to pay for uninsured medical expenses and $5,000 yearly for dependent care expenses.</w:t>
      </w:r>
    </w:p>
    <w:p w14:paraId="25BCF3DC" w14:textId="6FC5E614" w:rsidR="003C3F20" w:rsidRDefault="003C3F20" w:rsidP="002F73D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>
        <w:rPr>
          <w:rFonts w:ascii="&amp;quot" w:eastAsia="Times New Roman" w:hAnsi="&amp;quot" w:cs="Times New Roman"/>
          <w:color w:val="3F230D"/>
          <w:sz w:val="24"/>
          <w:szCs w:val="24"/>
        </w:rPr>
        <w:t>Health Savings Account:  Full-time employees that choose the HDHP can shelter up to $3,</w:t>
      </w:r>
      <w:r w:rsidR="000470CB">
        <w:rPr>
          <w:rFonts w:ascii="&amp;quot" w:eastAsia="Times New Roman" w:hAnsi="&amp;quot" w:cs="Times New Roman"/>
          <w:color w:val="3F230D"/>
          <w:sz w:val="24"/>
          <w:szCs w:val="24"/>
        </w:rPr>
        <w:t>85</w:t>
      </w:r>
      <w:r>
        <w:rPr>
          <w:rFonts w:ascii="&amp;quot" w:eastAsia="Times New Roman" w:hAnsi="&amp;quot" w:cs="Times New Roman"/>
          <w:color w:val="3F230D"/>
          <w:sz w:val="24"/>
          <w:szCs w:val="24"/>
        </w:rPr>
        <w:t>0 individual or $7,</w:t>
      </w:r>
      <w:r w:rsidR="00CE0E49">
        <w:rPr>
          <w:rFonts w:ascii="&amp;quot" w:eastAsia="Times New Roman" w:hAnsi="&amp;quot" w:cs="Times New Roman"/>
          <w:color w:val="3F230D"/>
          <w:sz w:val="24"/>
          <w:szCs w:val="24"/>
        </w:rPr>
        <w:t>75</w:t>
      </w:r>
      <w:r>
        <w:rPr>
          <w:rFonts w:ascii="&amp;quot" w:eastAsia="Times New Roman" w:hAnsi="&amp;quot" w:cs="Times New Roman"/>
          <w:color w:val="3F230D"/>
          <w:sz w:val="24"/>
          <w:szCs w:val="24"/>
        </w:rPr>
        <w:t xml:space="preserve">0 family </w:t>
      </w:r>
      <w:r w:rsidR="00CE0E49">
        <w:rPr>
          <w:rFonts w:ascii="&amp;quot" w:eastAsia="Times New Roman" w:hAnsi="&amp;quot" w:cs="Times New Roman"/>
          <w:color w:val="3F230D"/>
          <w:sz w:val="24"/>
          <w:szCs w:val="24"/>
        </w:rPr>
        <w:t>(plus $1000 catch 55</w:t>
      </w:r>
      <w:r w:rsidR="00804E97">
        <w:rPr>
          <w:rFonts w:ascii="&amp;quot" w:eastAsia="Times New Roman" w:hAnsi="&amp;quot" w:cs="Times New Roman"/>
          <w:color w:val="3F230D"/>
          <w:sz w:val="24"/>
          <w:szCs w:val="24"/>
        </w:rPr>
        <w:t>+</w:t>
      </w:r>
      <w:r w:rsidR="00CE0E49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) </w:t>
      </w:r>
      <w:r>
        <w:rPr>
          <w:rFonts w:ascii="&amp;quot" w:eastAsia="Times New Roman" w:hAnsi="&amp;quot" w:cs="Times New Roman"/>
          <w:color w:val="3F230D"/>
          <w:sz w:val="24"/>
          <w:szCs w:val="24"/>
        </w:rPr>
        <w:t>less BW’s contribution of $750 single or $1,500 family for 202</w:t>
      </w:r>
      <w:r w:rsidR="00804E97">
        <w:rPr>
          <w:rFonts w:ascii="&amp;quot" w:eastAsia="Times New Roman" w:hAnsi="&amp;quot" w:cs="Times New Roman"/>
          <w:color w:val="3F230D"/>
          <w:sz w:val="24"/>
          <w:szCs w:val="24"/>
        </w:rPr>
        <w:t>3</w:t>
      </w:r>
      <w:r>
        <w:rPr>
          <w:rFonts w:ascii="&amp;quot" w:eastAsia="Times New Roman" w:hAnsi="&amp;quot" w:cs="Times New Roman"/>
          <w:color w:val="3F230D"/>
          <w:sz w:val="24"/>
          <w:szCs w:val="24"/>
        </w:rPr>
        <w:t>.</w:t>
      </w:r>
    </w:p>
    <w:p w14:paraId="10D92EF3" w14:textId="77777777" w:rsidR="009F0F1E" w:rsidRPr="002F73D0" w:rsidRDefault="009F0F1E" w:rsidP="009F0F1E">
      <w:pPr>
        <w:spacing w:after="0" w:line="240" w:lineRule="auto"/>
        <w:ind w:left="720"/>
        <w:rPr>
          <w:rFonts w:ascii="&amp;quot" w:eastAsia="Times New Roman" w:hAnsi="&amp;quot" w:cs="Times New Roman"/>
          <w:color w:val="3F230D"/>
          <w:sz w:val="24"/>
          <w:szCs w:val="24"/>
        </w:rPr>
      </w:pPr>
    </w:p>
    <w:p w14:paraId="2B8DB07C" w14:textId="77777777" w:rsidR="009F0F1E" w:rsidRDefault="002F73D0" w:rsidP="002F73D0">
      <w:pPr>
        <w:spacing w:after="100" w:afterAutospacing="1" w:line="240" w:lineRule="auto"/>
        <w:rPr>
          <w:rFonts w:ascii="&amp;quot" w:eastAsia="Times New Roman" w:hAnsi="&amp;quot" w:cs="Times New Roman"/>
          <w:b/>
          <w:bCs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b/>
          <w:bCs/>
          <w:color w:val="3F230D"/>
          <w:sz w:val="24"/>
          <w:szCs w:val="24"/>
        </w:rPr>
        <w:t>Paid Time-Off Benefits</w:t>
      </w:r>
    </w:p>
    <w:p w14:paraId="78568AFC" w14:textId="54905411" w:rsidR="002F73D0" w:rsidRPr="002F73D0" w:rsidRDefault="002F73D0" w:rsidP="002F73D0">
      <w:pPr>
        <w:spacing w:after="100" w:afterAutospacing="1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Full-time administrative and full-time support staff are eligible to earn up to:</w:t>
      </w:r>
    </w:p>
    <w:p w14:paraId="2B1ECD06" w14:textId="77777777" w:rsidR="002F73D0" w:rsidRPr="002F73D0" w:rsidRDefault="002F73D0" w:rsidP="002F73D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13-15 paid holidays per year</w:t>
      </w:r>
    </w:p>
    <w:p w14:paraId="57AC332C" w14:textId="77777777" w:rsidR="002F73D0" w:rsidRPr="002F73D0" w:rsidRDefault="002F73D0" w:rsidP="002F73D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12 days sick leave per year</w:t>
      </w:r>
    </w:p>
    <w:p w14:paraId="04341094" w14:textId="77777777" w:rsidR="002F73D0" w:rsidRPr="002F73D0" w:rsidRDefault="002F73D0" w:rsidP="002F73D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2-4 weeks annual vacation</w:t>
      </w:r>
    </w:p>
    <w:p w14:paraId="5C6CBF54" w14:textId="77777777" w:rsidR="002F73D0" w:rsidRPr="002F73D0" w:rsidRDefault="002F73D0" w:rsidP="002F73D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bereavement leave and jury duty</w:t>
      </w:r>
    </w:p>
    <w:p w14:paraId="52F4D0E2" w14:textId="75B83D51" w:rsidR="002F73D0" w:rsidRDefault="002F73D0" w:rsidP="002F73D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parental leave</w:t>
      </w:r>
    </w:p>
    <w:p w14:paraId="38153613" w14:textId="77777777" w:rsidR="009F0F1E" w:rsidRPr="002F73D0" w:rsidRDefault="009F0F1E" w:rsidP="009F0F1E">
      <w:pPr>
        <w:spacing w:after="0" w:line="240" w:lineRule="auto"/>
        <w:ind w:left="720"/>
        <w:rPr>
          <w:rFonts w:ascii="&amp;quot" w:eastAsia="Times New Roman" w:hAnsi="&amp;quot" w:cs="Times New Roman"/>
          <w:color w:val="3F230D"/>
          <w:sz w:val="24"/>
          <w:szCs w:val="24"/>
        </w:rPr>
      </w:pPr>
    </w:p>
    <w:p w14:paraId="14FE4000" w14:textId="77777777" w:rsidR="002F73D0" w:rsidRPr="002F73D0" w:rsidRDefault="002F73D0" w:rsidP="002F73D0">
      <w:pPr>
        <w:spacing w:after="100" w:afterAutospacing="1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b/>
          <w:bCs/>
          <w:color w:val="3F230D"/>
          <w:sz w:val="24"/>
          <w:szCs w:val="24"/>
        </w:rPr>
        <w:t>Retirement Benefits</w:t>
      </w:r>
    </w:p>
    <w:p w14:paraId="78EA07EE" w14:textId="77777777" w:rsidR="002F73D0" w:rsidRPr="002F73D0" w:rsidRDefault="002F73D0" w:rsidP="002F73D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Social Security: BW contributes 7.65% of all eligible wages in Social Security and Medicare taxes (F.I.C.A.)</w:t>
      </w:r>
    </w:p>
    <w:p w14:paraId="6881AA45" w14:textId="6AFA8BAF" w:rsidR="009F0F1E" w:rsidRDefault="002F73D0" w:rsidP="002F73D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TIAA/CREF: The University provides retirement benefits with the Teachers' Insurance and Annuity Association and its companion University Retirement Equities Fund. A new employee may join the University's 403 (b) plan immediately. The University contributes </w:t>
      </w:r>
      <w:r w:rsidR="001D2A6B">
        <w:rPr>
          <w:rFonts w:ascii="&amp;quot" w:eastAsia="Times New Roman" w:hAnsi="&amp;quot" w:cs="Times New Roman"/>
          <w:color w:val="3F230D"/>
          <w:sz w:val="24"/>
          <w:szCs w:val="24"/>
        </w:rPr>
        <w:t>7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% </w:t>
      </w:r>
      <w:r w:rsidR="001D2A6B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(1-1-23) 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of base salary into the plan after the employee has worked for one year </w:t>
      </w:r>
      <w:r w:rsidR="009F0F1E">
        <w:rPr>
          <w:rFonts w:ascii="&amp;quot" w:eastAsia="Times New Roman" w:hAnsi="&amp;quot" w:cs="Times New Roman"/>
          <w:color w:val="3F230D"/>
          <w:sz w:val="24"/>
          <w:szCs w:val="24"/>
        </w:rPr>
        <w:t>and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the employee contributes at least 3%. </w:t>
      </w:r>
    </w:p>
    <w:p w14:paraId="453F1DB0" w14:textId="15AC26E2" w:rsidR="002F73D0" w:rsidRDefault="002F73D0" w:rsidP="002F73D0">
      <w:pPr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lastRenderedPageBreak/>
        <w:t xml:space="preserve">Employee contributions are </w:t>
      </w:r>
      <w:r w:rsidR="009F0F1E" w:rsidRPr="002F73D0">
        <w:rPr>
          <w:rFonts w:ascii="&amp;quot" w:eastAsia="Times New Roman" w:hAnsi="&amp;quot" w:cs="Times New Roman"/>
          <w:color w:val="3F230D"/>
          <w:sz w:val="24"/>
          <w:szCs w:val="24"/>
        </w:rPr>
        <w:t>pre-tax,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and earnings grow tax-free until withdrawn. In certain cases, 403 (b)s and 401 (k)s from former employers may be rolled over into the University's retirement plan.</w:t>
      </w:r>
    </w:p>
    <w:p w14:paraId="6935EB4A" w14:textId="77777777" w:rsidR="009F0F1E" w:rsidRPr="002F73D0" w:rsidRDefault="009F0F1E" w:rsidP="009F0F1E">
      <w:pPr>
        <w:spacing w:after="0" w:line="240" w:lineRule="auto"/>
        <w:ind w:left="720"/>
        <w:rPr>
          <w:rFonts w:ascii="&amp;quot" w:eastAsia="Times New Roman" w:hAnsi="&amp;quot" w:cs="Times New Roman"/>
          <w:color w:val="3F230D"/>
          <w:sz w:val="24"/>
          <w:szCs w:val="24"/>
        </w:rPr>
      </w:pPr>
    </w:p>
    <w:p w14:paraId="2162B5E4" w14:textId="77777777" w:rsidR="002F73D0" w:rsidRPr="002F73D0" w:rsidRDefault="002F73D0" w:rsidP="002F73D0">
      <w:pPr>
        <w:spacing w:after="100" w:afterAutospacing="1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b/>
          <w:bCs/>
          <w:color w:val="3F230D"/>
          <w:sz w:val="24"/>
          <w:szCs w:val="24"/>
        </w:rPr>
        <w:t>Tuition Waiver Benefits</w:t>
      </w:r>
    </w:p>
    <w:p w14:paraId="62E8B435" w14:textId="21DDEC82" w:rsidR="002F73D0" w:rsidRPr="002F73D0" w:rsidRDefault="002F73D0" w:rsidP="002F73D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All full-time employees and dependents are eligible at the first semester after hire for a waiver of 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>100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% of tuition for any courses they take at Baldwin Wallace</w:t>
      </w:r>
    </w:p>
    <w:p w14:paraId="145640EE" w14:textId="4493E6F8" w:rsidR="002F73D0" w:rsidRPr="002F73D0" w:rsidRDefault="002F73D0" w:rsidP="002F73D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The employee can only take 11 or fewer credit hours per semester to receive 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>100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% waiver</w:t>
      </w:r>
    </w:p>
    <w:p w14:paraId="4C059E9C" w14:textId="4971A9AD" w:rsidR="002F73D0" w:rsidRPr="002F73D0" w:rsidRDefault="002F73D0" w:rsidP="002F73D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The employee and spouse are also eligible for graduate tuition benefits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through Baldwin Wallace University Only at a 92% Discount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; but dependent children receive waiver for only undergraduate work</w:t>
      </w:r>
    </w:p>
    <w:p w14:paraId="0EA2B0B3" w14:textId="77777777" w:rsidR="002F73D0" w:rsidRPr="002F73D0" w:rsidRDefault="002F73D0" w:rsidP="002F73D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No family may have more than the equivalent of two persons receiving this benefit at any one time</w:t>
      </w:r>
    </w:p>
    <w:p w14:paraId="12617755" w14:textId="20C8553D" w:rsidR="002F73D0" w:rsidRDefault="002F73D0" w:rsidP="002F73D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Graduate tuition benefits are considered taxable compensation</w:t>
      </w:r>
    </w:p>
    <w:p w14:paraId="407AD2F0" w14:textId="77777777" w:rsidR="009F0F1E" w:rsidRPr="002F73D0" w:rsidRDefault="009F0F1E" w:rsidP="009F0F1E">
      <w:pPr>
        <w:spacing w:after="0" w:line="240" w:lineRule="auto"/>
        <w:ind w:left="720"/>
        <w:rPr>
          <w:rFonts w:ascii="&amp;quot" w:eastAsia="Times New Roman" w:hAnsi="&amp;quot" w:cs="Times New Roman"/>
          <w:color w:val="3F230D"/>
          <w:sz w:val="24"/>
          <w:szCs w:val="24"/>
        </w:rPr>
      </w:pPr>
    </w:p>
    <w:p w14:paraId="402BA31D" w14:textId="77777777" w:rsidR="002F73D0" w:rsidRPr="002F73D0" w:rsidRDefault="002F73D0" w:rsidP="002F73D0">
      <w:pPr>
        <w:spacing w:after="100" w:afterAutospacing="1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b/>
          <w:bCs/>
          <w:color w:val="3F230D"/>
          <w:sz w:val="24"/>
          <w:szCs w:val="24"/>
        </w:rPr>
        <w:t>Income Protection Benefits</w:t>
      </w:r>
    </w:p>
    <w:p w14:paraId="651D61F4" w14:textId="77777777" w:rsidR="002F73D0" w:rsidRPr="002F73D0" w:rsidRDefault="002F73D0" w:rsidP="002F73D0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Life Insurance: The University pays the full premium for a $50,000 life insurance policy with a $50,000 accidental death and dismemberment rider.</w:t>
      </w:r>
    </w:p>
    <w:p w14:paraId="3343C65A" w14:textId="40F475C9" w:rsidR="002F73D0" w:rsidRPr="002F73D0" w:rsidRDefault="002F73D0" w:rsidP="002F73D0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Supplemental Life Insurance: Full-time employees may purchase supplemental life insurance coverage of up to $200,000. Coverage is also available for spouses, 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grandfathered 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domestic partner</w:t>
      </w:r>
      <w:r w:rsidR="003C3F20">
        <w:rPr>
          <w:rFonts w:ascii="&amp;quot" w:eastAsia="Times New Roman" w:hAnsi="&amp;quot" w:cs="Times New Roman"/>
          <w:color w:val="3F230D"/>
          <w:sz w:val="24"/>
          <w:szCs w:val="24"/>
        </w:rPr>
        <w:t>s</w:t>
      </w: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 xml:space="preserve"> and dependent children.</w:t>
      </w:r>
    </w:p>
    <w:p w14:paraId="4A1D3613" w14:textId="77777777" w:rsidR="002F73D0" w:rsidRPr="002F73D0" w:rsidRDefault="002F73D0" w:rsidP="002F73D0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Long-Term Disability Insurance: Long-Term Disability is currently carried through Prudential and premiums are fully paid by the College.</w:t>
      </w:r>
    </w:p>
    <w:p w14:paraId="5DB04666" w14:textId="77777777" w:rsidR="002F73D0" w:rsidRPr="002F73D0" w:rsidRDefault="002F73D0" w:rsidP="002F73D0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Short-Term Disability: The University also the pays the full cost of a self-funded Short-Term Disability benefit.</w:t>
      </w:r>
    </w:p>
    <w:p w14:paraId="4E89AC8B" w14:textId="42FB097E" w:rsidR="002F73D0" w:rsidRDefault="002F73D0" w:rsidP="002F73D0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Workers’ Compensation protection</w:t>
      </w:r>
    </w:p>
    <w:p w14:paraId="33A80B7A" w14:textId="77777777" w:rsidR="009F0F1E" w:rsidRPr="002F73D0" w:rsidRDefault="009F0F1E" w:rsidP="009F0F1E">
      <w:pPr>
        <w:spacing w:after="0" w:line="240" w:lineRule="auto"/>
        <w:ind w:left="720"/>
        <w:rPr>
          <w:rFonts w:ascii="&amp;quot" w:eastAsia="Times New Roman" w:hAnsi="&amp;quot" w:cs="Times New Roman"/>
          <w:color w:val="3F230D"/>
          <w:sz w:val="24"/>
          <w:szCs w:val="24"/>
        </w:rPr>
      </w:pPr>
    </w:p>
    <w:p w14:paraId="12AD2325" w14:textId="77777777" w:rsidR="002F73D0" w:rsidRPr="002F73D0" w:rsidRDefault="002F73D0" w:rsidP="002F73D0">
      <w:pPr>
        <w:spacing w:after="100" w:afterAutospacing="1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b/>
          <w:bCs/>
          <w:color w:val="3F230D"/>
          <w:sz w:val="24"/>
          <w:szCs w:val="24"/>
        </w:rPr>
        <w:t>Other Benefits</w:t>
      </w:r>
    </w:p>
    <w:p w14:paraId="172A0355" w14:textId="77777777" w:rsidR="002F73D0" w:rsidRPr="002F73D0" w:rsidRDefault="002F73D0" w:rsidP="002F73D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All employees are entitled to a ten percent discount for most bookstore purchases</w:t>
      </w:r>
    </w:p>
    <w:p w14:paraId="41CE92E5" w14:textId="77777777" w:rsidR="002F73D0" w:rsidRPr="002F73D0" w:rsidRDefault="002F73D0" w:rsidP="002F73D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ID card which entitles faculty or staff member free admission to many events on campus</w:t>
      </w:r>
    </w:p>
    <w:p w14:paraId="2CE62BD1" w14:textId="77777777" w:rsidR="002F73D0" w:rsidRPr="002F73D0" w:rsidRDefault="002F73D0" w:rsidP="002F73D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Free use of the Student Recreation Center for employee, spouse and dependent children</w:t>
      </w:r>
    </w:p>
    <w:p w14:paraId="152BB57D" w14:textId="77777777" w:rsidR="002F73D0" w:rsidRPr="002F73D0" w:rsidRDefault="002F73D0" w:rsidP="002F73D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Access to a credit union</w:t>
      </w:r>
    </w:p>
    <w:p w14:paraId="48DE379A" w14:textId="77777777" w:rsidR="002F73D0" w:rsidRPr="002F73D0" w:rsidRDefault="002F73D0" w:rsidP="002F73D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Free parking decal (students pay parking fee)</w:t>
      </w:r>
    </w:p>
    <w:p w14:paraId="1007FBD2" w14:textId="77777777" w:rsidR="002F73D0" w:rsidRPr="002F73D0" w:rsidRDefault="002F73D0" w:rsidP="002F73D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Ability to purchase meals at various campus dining facilities</w:t>
      </w:r>
    </w:p>
    <w:p w14:paraId="1D5457D8" w14:textId="77777777" w:rsidR="002F73D0" w:rsidRPr="002F73D0" w:rsidRDefault="002F73D0" w:rsidP="002F73D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3F230D"/>
          <w:sz w:val="24"/>
          <w:szCs w:val="24"/>
        </w:rPr>
      </w:pPr>
      <w:r w:rsidRPr="002F73D0">
        <w:rPr>
          <w:rFonts w:ascii="&amp;quot" w:eastAsia="Times New Roman" w:hAnsi="&amp;quot" w:cs="Times New Roman"/>
          <w:color w:val="3F230D"/>
          <w:sz w:val="24"/>
          <w:szCs w:val="24"/>
        </w:rPr>
        <w:t>Direct deposit (required as condition of employment)</w:t>
      </w:r>
    </w:p>
    <w:p w14:paraId="47BAC7EB" w14:textId="516DFC1F" w:rsidR="00002886" w:rsidRDefault="00002886"/>
    <w:p w14:paraId="036E100D" w14:textId="306A6D95" w:rsidR="009F0F1E" w:rsidRDefault="009F0F1E"/>
    <w:p w14:paraId="7DFAC311" w14:textId="40769BEB" w:rsidR="009F0F1E" w:rsidRDefault="009F0F1E">
      <w:r>
        <w:t>Revised 1</w:t>
      </w:r>
      <w:r w:rsidR="00053F1F">
        <w:t>2</w:t>
      </w:r>
      <w:r>
        <w:t>/2022</w:t>
      </w:r>
    </w:p>
    <w:sectPr w:rsidR="009F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6875" w14:textId="77777777" w:rsidR="002F73D0" w:rsidRDefault="002F73D0" w:rsidP="002F73D0">
      <w:pPr>
        <w:spacing w:after="0" w:line="240" w:lineRule="auto"/>
      </w:pPr>
      <w:r>
        <w:separator/>
      </w:r>
    </w:p>
  </w:endnote>
  <w:endnote w:type="continuationSeparator" w:id="0">
    <w:p w14:paraId="6842CC00" w14:textId="77777777" w:rsidR="002F73D0" w:rsidRDefault="002F73D0" w:rsidP="002F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24C1" w14:textId="77777777" w:rsidR="002F73D0" w:rsidRDefault="002F73D0" w:rsidP="002F73D0">
      <w:pPr>
        <w:spacing w:after="0" w:line="240" w:lineRule="auto"/>
      </w:pPr>
      <w:r>
        <w:separator/>
      </w:r>
    </w:p>
  </w:footnote>
  <w:footnote w:type="continuationSeparator" w:id="0">
    <w:p w14:paraId="459B4EDC" w14:textId="77777777" w:rsidR="002F73D0" w:rsidRDefault="002F73D0" w:rsidP="002F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98E"/>
    <w:multiLevelType w:val="multilevel"/>
    <w:tmpl w:val="3700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02867"/>
    <w:multiLevelType w:val="multilevel"/>
    <w:tmpl w:val="45D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F4DC6"/>
    <w:multiLevelType w:val="multilevel"/>
    <w:tmpl w:val="DFC8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B227B"/>
    <w:multiLevelType w:val="multilevel"/>
    <w:tmpl w:val="212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F2321"/>
    <w:multiLevelType w:val="multilevel"/>
    <w:tmpl w:val="C940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836C9"/>
    <w:multiLevelType w:val="multilevel"/>
    <w:tmpl w:val="E23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204385">
    <w:abstractNumId w:val="3"/>
  </w:num>
  <w:num w:numId="2" w16cid:durableId="823737440">
    <w:abstractNumId w:val="1"/>
  </w:num>
  <w:num w:numId="3" w16cid:durableId="1765298998">
    <w:abstractNumId w:val="5"/>
  </w:num>
  <w:num w:numId="4" w16cid:durableId="619919773">
    <w:abstractNumId w:val="4"/>
  </w:num>
  <w:num w:numId="5" w16cid:durableId="234321547">
    <w:abstractNumId w:val="2"/>
  </w:num>
  <w:num w:numId="6" w16cid:durableId="20701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D0"/>
    <w:rsid w:val="00002886"/>
    <w:rsid w:val="000470CB"/>
    <w:rsid w:val="00053F1F"/>
    <w:rsid w:val="00113130"/>
    <w:rsid w:val="001331B3"/>
    <w:rsid w:val="001C2004"/>
    <w:rsid w:val="001D2A6B"/>
    <w:rsid w:val="002605B2"/>
    <w:rsid w:val="002F73D0"/>
    <w:rsid w:val="003C3F20"/>
    <w:rsid w:val="00513E1E"/>
    <w:rsid w:val="00804E97"/>
    <w:rsid w:val="009B3054"/>
    <w:rsid w:val="009F0F1E"/>
    <w:rsid w:val="00B74B00"/>
    <w:rsid w:val="00C436C2"/>
    <w:rsid w:val="00CE0E49"/>
    <w:rsid w:val="00D628DD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EBBA7"/>
  <w15:chartTrackingRefBased/>
  <w15:docId w15:val="{C0832286-D42C-48E5-9308-E4F6247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Wallace University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Leonard</dc:creator>
  <cp:keywords/>
  <dc:description/>
  <cp:lastModifiedBy>Janet Leonard</cp:lastModifiedBy>
  <cp:revision>2</cp:revision>
  <cp:lastPrinted>2022-01-12T17:28:00Z</cp:lastPrinted>
  <dcterms:created xsi:type="dcterms:W3CDTF">2022-12-05T15:45:00Z</dcterms:created>
  <dcterms:modified xsi:type="dcterms:W3CDTF">2022-12-05T15:45:00Z</dcterms:modified>
</cp:coreProperties>
</file>